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9E804C" wp14:editId="469F803E">
            <wp:extent cx="4762500" cy="3190875"/>
            <wp:effectExtent l="0" t="0" r="0" b="9525"/>
            <wp:docPr id="2" name="Рисунок 2" descr="Детский телефон доверия 8-800-2000-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телефон доверия 8-800-2000-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</w:pPr>
      <w:bookmarkStart w:id="0" w:name="_GoBack"/>
      <w:bookmarkEnd w:id="0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ПАМЯТКА</w:t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по организации действий работников общеобразовательных и дошкольных образовательных учреждений при обнаружении явных признаков жестокого обращения с детьми и подростками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действий специалистов ОУ в случае появления жалоб ребенка на насилие, а также при наличии травм специфического характера, позволяющих заподозрить факт насилия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директору школы.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Показать ребенка медработнику, при наличии необходимости оказания экстренной медицинской помощи, обеспечить ребенку эту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- специалисту отдела опеки и попечительства муниципального образования).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опекунам (законным представителям) о наличие признаков насилия у ребенка, получить письменное объяснение от них.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подтверждении предположения об имевшемся насилии сообщить информацию (в виде письма) в органы внутренних дел, прокуратуру, отдел опеки и попечительства МО.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Принять меры по сопровождению семьи с целью предупреждения повторного насилия (например,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 дальнейшем.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выявлении ситуаций, когда ребенка наказывают физически, с родителей берутся объяснения в письменном виде, предупреждение об уголовной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ответственности, в дальнейшем - устанавливается контроль за физическим и психологическим состоянием ребенка (устанавливается </w:t>
      </w:r>
      <w:proofErr w:type="spell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внутришкольный</w:t>
      </w:r>
      <w:proofErr w:type="spell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контроль).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При неэффективности мер психолого-педагогического сопровождения, родители предупреждаются на педагогическом Совете школы об ответственности за совершаемые действия. При неэффективности этих 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мер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информация направляется в комиссию по делам несовершеннолетних и защите их прав.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должна быть размещена в доступном для учащихся и родителей месте информация о службах помощи пострадавшим от различных случаев насилия, координаты и информация о работе КДН и ЗП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 образовательном учреждении необходимо организовать информирование детей о способах защиты и обеспечении собственной безопасности (информационные беседы «Что нужно знать, чтобы защитить себя», тренинги поведения в различных жизненных ситуациях, которые могут спровоцировать насилие и т.д.).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Психическое (эмоционально дурное обращение) насилие, отсутствие заботы (пренебрежение 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 xml:space="preserve">основными потребностями ребенка) - эти два вида насилия, которые в большинстве случаев можно отнести к хроническим видам насилия. Исключение составляет эмоционально дурное обращение (оскорбление, изгнание из дома или </w:t>
      </w:r>
      <w:proofErr w:type="spell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непускание</w:t>
      </w:r>
      <w:proofErr w:type="spell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домой, сообщение информации, которая оказывается психической травмой для ребенка) или др. действия, которые могут привести к опасным для жизни ребенка реакциям (суицидные реакции, уход из дома и др.). Эти ситуации могут рассматриваться как острые, на которые необходимо реагировать как на опасные для жизни и здоровья. В иных случаях эмоционально дурное обращение и пренебрежение основными потребностями ребенка носят хронический характер.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 xml:space="preserve">Алгоритм действий специалистов ОУ в случае </w:t>
      </w:r>
      <w:proofErr w:type="gramStart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установления факта наличия острой ситуации психического насилия</w:t>
      </w:r>
      <w:proofErr w:type="gramEnd"/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 xml:space="preserve"> по отношению к ребенку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Оказать психологическую помощь ребенку, не оставлять его одного, без наблюдения взрослых до разрешения ситуации и приведения ребенка в адекватное психологическое состояние;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Сообщить родителям или другим законным представителям о состоянии ребенка;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Получить у родителей (законных представителей) разъяснения по поводу психологического состояния ребенка, опасного для его жизни и здоровья;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При адекватной реакции родителей сообщить координаты центров и учреждений, которые могут оказать помощь в данной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Контролировать разрешение ситуации через контакт с родителем и/ или ребенком;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неадекватной реакции родителей сообщить о данной ситуации в органы защиты прав детей (КДН и ЗП, органы опеки и попечительства) с выяснением возможности дальнейшего помещения ребенка в больницу или приют до разрешения ситуации;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proofErr w:type="gramEnd"/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Явные признаки жестокого обращения с детьми: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побоев, истязаний, другого физического воздействия;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Следы сексуального насилия;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Запущенное состояние детей (педикулез, дистрофия и т.д.);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Систематическое пьянство родителей, драки в присутствии ребенка, лишение его сна. Ребенка выгоняют из дома;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Асоциальное поведение ребенка: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»     Ребенок пропускает занятия или не посещает школу;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побирается;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Ребенок грязно или не по 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сезону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одет;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•    Наличие </w:t>
      </w: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какой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- либо информации о фактах   жестокого обращения с детьми.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      Наличие информации   о фактах     вовлечения несовершеннолетних в преступную деятельность.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Очевидные «внешние» признаки, на которые необходимо реагировать специалистам ОУ: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gramStart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асоциальное поведение ребенка;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пропускает занятия или не посещает школу;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у ребенка на теле травмы, следы насилия;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побирается;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ребенок грязно или не по сезону одет;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семья ведет асоциальный образ жизни и не заботится о ребенке;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какой- либо информации о фактах  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наличие информации о фактах вовлечения несовершеннолетних в употребление спиртных напитков и наркотических веществ;</w:t>
      </w:r>
      <w:proofErr w:type="gramEnd"/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lastRenderedPageBreak/>
        <w:t>•    наличие информации о фактах вовлечения несовершеннолетних в преступную деятельность.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деятельности специалистов образовательного учреждения в случае выявления признаков жестокого обращения с ребенком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Каждый работник ОУ обязан немедленно письменно сообщить об этом директору школы.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Информируются родители (законные представители).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Директор самостоятельно или по его поручению педагог (в присутствии психолога) проводит собеседование с родителями, которое протоколируется.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Отдельно проводится беседа с ребенком в присутствии психолога.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При подтверждении признаков жестокого обращения с ребенком, письменно информируются прокуратура и ОДН, органы социальной защиты, которые действуют в рамках своих должностных обязанностей.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Алгоритм работы социального педагога образовательного учреждения по выявлению случаев жестокого обращения с детьми</w:t>
      </w:r>
    </w:p>
    <w:p w:rsidR="009D4F3A" w:rsidRPr="009D4F3A" w:rsidRDefault="009D4F3A" w:rsidP="009D4F3A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1. Подробное  изучение     социально-педагогических     характеристик  классов     и индивидуальных характеристик учащихся из данных классных руководителей при составлении социального паспорта ОУ, а также из собеседований с классными руководителями.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2.    Участие в работе методического объединения классных руководителей для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своевременного получения информации об учащихся и их семьях (выявление личностных и семейных проблем).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3.  Составление картотек учащихся, попадающих в «группу риска» и семей, с которыми необходима постоянная социально-педагогическая и психологическая работа (социальный патронаж)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3. Использование различных форм работы с родителями в целях их информирования и просвещения (родительские собрания, консультирование, анкетирование, родительский лекторий и т.д.)   на тему «жестокое   обращение   и   насилие»    с   использованием   законодательной   базы   об ответственности лиц, допускающих жестокое обращение. 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4. Ознакомление участников образовательного процесса с признаками факторов риска для раннего выявления фактов    жестокого    обращения с детьми, «внешние признаки реагирования», поведенческие признаки ребенка и родителей.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6.    При работе с семьями обращать внимание на «сигналы», характеризующие проявление какой-либо формы насилия в воспитании детей.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помощи. Специалист службы сопровождения должен знать контактные телефоны ППМС-центра, «Телефона доверия» и/или межведомственной группы экстренной психолого-педагогической помощи при Управлении образования, по которому можно получить оперативную помощь специалиста.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7.    Обратиться в центр социально - психологической реабилитации для получения помощи психолога по реабилитации ребенка.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8.      Организовать социально-педагогическое и психологическое сопровождение пострадавшего и оказания необходимой помощи (коррекция детско-родительских отношений, индивидуальная работа с каждым членом семьи, коррекция особенностей поведения и общения с участниками образовательного процесса, предотвращение агрессивного поведения и межличностных конфликтов и т. д.).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1.    В случае необходимости организовать пребывание пострадавшего ребенка в приюте, социально-реабилитационном центре, социальной гостинице или стационаре.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2.    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</w:p>
    <w:p w:rsidR="009D4F3A" w:rsidRPr="009D4F3A" w:rsidRDefault="009D4F3A" w:rsidP="009D4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D4F3A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lang w:eastAsia="ru-RU"/>
        </w:rPr>
        <w:t>Основные задачи:</w:t>
      </w:r>
    </w:p>
    <w:p w:rsidR="000311E8" w:rsidRPr="009D4F3A" w:rsidRDefault="009D4F3A" w:rsidP="009D4F3A">
      <w:pPr>
        <w:rPr>
          <w:rFonts w:ascii="Times New Roman" w:hAnsi="Times New Roman" w:cs="Times New Roman"/>
          <w:sz w:val="36"/>
        </w:rPr>
      </w:pP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lastRenderedPageBreak/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    профилактические    мероприятия    по    предупреждению   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Внимательно относиться к внешним проявлениям случаев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Оперативно информировать правоохранительные органы о выявленных случаях жестокого обращения с детьми;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•    Проводить работу по реабилитации жертв насилия.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</w:t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br/>
      </w:r>
      <w:r w:rsidRPr="009D4F3A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     </w:t>
      </w:r>
    </w:p>
    <w:sectPr w:rsidR="000311E8" w:rsidRPr="009D4F3A" w:rsidSect="009D4F3A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3A"/>
    <w:rsid w:val="000311E8"/>
    <w:rsid w:val="009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2015-06-30T05:47:00Z</dcterms:created>
  <dcterms:modified xsi:type="dcterms:W3CDTF">2015-06-30T05:51:00Z</dcterms:modified>
</cp:coreProperties>
</file>